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141.699997pt;margin-top:400.449982pt;width:80.9pt;height:75.850pt;mso-position-horizontal-relative:page;mso-position-vertical-relative:page;z-index:-159641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6.049988pt;margin-top:402.699982pt;width:81.1pt;height:75.850pt;mso-position-horizontal-relative:page;mso-position-vertical-relative:page;z-index:-159636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9.899994pt;margin-top:401.149963pt;width:81.1pt;height:75.850pt;mso-position-horizontal-relative:page;mso-position-vertical-relative:page;z-index:-15963136" filled="false" stroked="true" strokeweight=".72pt" strokecolor="#000000">
            <v:stroke dashstyle="solid"/>
            <w10:wrap type="none"/>
          </v:rect>
        </w:pict>
      </w:r>
      <w:r>
        <w:rPr/>
        <w:t>Form</w:t>
      </w:r>
      <w:r>
        <w:rPr>
          <w:spacing w:val="-3"/>
        </w:rPr>
        <w:t> </w:t>
      </w:r>
      <w:r>
        <w:rPr/>
        <w:t>ISR –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line="276" w:lineRule="auto" w:before="10"/>
        <w:ind w:left="106" w:right="110"/>
        <w:jc w:val="center"/>
      </w:pPr>
      <w:r>
        <w:rPr/>
        <w:t>(see circular No. SEBI/HO/MIRSD/MIRSD_RTAMB/P/CIR/2021/655 dated November 03, 2021 on Common and</w:t>
      </w:r>
      <w:r>
        <w:rPr>
          <w:spacing w:val="-43"/>
        </w:rPr>
        <w:t> </w:t>
      </w:r>
      <w:r>
        <w:rPr/>
        <w:t>Simplified Norms for processing investor’s service request by RTAs and norms for furnishing PAN, KYC details</w:t>
      </w:r>
      <w:r>
        <w:rPr>
          <w:spacing w:val="1"/>
        </w:rPr>
        <w:t> </w:t>
      </w:r>
      <w:r>
        <w:rPr/>
        <w:t>and Nomination)</w:t>
      </w:r>
    </w:p>
    <w:p>
      <w:pPr>
        <w:spacing w:before="157"/>
        <w:ind w:left="603" w:right="11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36"/>
          <w:sz w:val="24"/>
        </w:rPr>
        <w:t> </w:t>
      </w:r>
      <w:r>
        <w:rPr>
          <w:rFonts w:ascii="Arial"/>
          <w:b/>
          <w:spacing w:val="-1"/>
          <w:sz w:val="24"/>
        </w:rPr>
        <w:t>Signature</w:t>
      </w:r>
      <w:r>
        <w:rPr>
          <w:rFonts w:ascii="Arial"/>
          <w:b/>
          <w:spacing w:val="-30"/>
          <w:sz w:val="24"/>
        </w:rPr>
        <w:t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securities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Banker</w:t>
      </w:r>
    </w:p>
    <w:p>
      <w:pPr>
        <w:pStyle w:val="BodyText"/>
        <w:rPr>
          <w:rFonts w:ascii="Arial"/>
          <w:b/>
          <w:sz w:val="24"/>
        </w:rPr>
      </w:pPr>
    </w:p>
    <w:tbl>
      <w:tblPr>
        <w:tblW w:w="0" w:type="auto"/>
        <w:jc w:val="left"/>
        <w:tblInd w:w="1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2192"/>
        <w:gridCol w:w="336"/>
        <w:gridCol w:w="516"/>
        <w:gridCol w:w="1133"/>
        <w:gridCol w:w="1394"/>
        <w:gridCol w:w="454"/>
        <w:gridCol w:w="2544"/>
      </w:tblGrid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tabs>
                <w:tab w:pos="520" w:val="left" w:leader="none"/>
              </w:tabs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1.</w:t>
              <w:tab/>
              <w:t>Bank Name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Branch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2" w:hRule="atLeast"/>
        </w:trPr>
        <w:tc>
          <w:tcPr>
            <w:tcW w:w="4532" w:type="dxa"/>
            <w:gridSpan w:val="5"/>
          </w:tcPr>
          <w:p>
            <w:pPr>
              <w:pStyle w:val="TableParagraph"/>
              <w:ind w:left="470" w:right="2351" w:hanging="36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Postal Address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  <w:p>
            <w:pPr>
              <w:pStyle w:val="TableParagraph"/>
              <w:spacing w:line="248" w:lineRule="exact"/>
              <w:ind w:left="47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Bank Account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opening date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1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holder(s)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name(s)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1)</w:t>
            </w:r>
          </w:p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2)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exact"/>
              <w:ind w:left="110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6" w:hRule="atLeast"/>
        </w:trPr>
        <w:tc>
          <w:tcPr>
            <w:tcW w:w="8924" w:type="dxa"/>
            <w:gridSpan w:val="8"/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photograph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account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holder(s)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2540" w:val="left" w:leader="none"/>
                <w:tab w:pos="5028" w:val="left" w:leader="none"/>
              </w:tabs>
              <w:ind w:lef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position w:val="2"/>
                <w:sz w:val="24"/>
              </w:rPr>
              <w:t>1</w:t>
            </w:r>
            <w:r>
              <w:rPr>
                <w:rFonts w:ascii="Times New Roman"/>
                <w:position w:val="2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position w:val="2"/>
                <w:sz w:val="24"/>
                <w:vertAlign w:val="baseline"/>
              </w:rPr>
              <w:t> </w:t>
            </w:r>
            <w:r>
              <w:rPr>
                <w:rFonts w:ascii="Times New Roman"/>
                <w:position w:val="2"/>
                <w:sz w:val="24"/>
                <w:vertAlign w:val="baseline"/>
              </w:rPr>
              <w:t>Holder</w:t>
              <w:tab/>
            </w:r>
            <w:r>
              <w:rPr>
                <w:rFonts w:ascii="Times New Roman"/>
                <w:sz w:val="24"/>
                <w:vertAlign w:val="baseline"/>
              </w:rPr>
              <w:t>2</w:t>
            </w:r>
            <w:r>
              <w:rPr>
                <w:rFonts w:ascii="Times New Roman"/>
                <w:position w:val="8"/>
                <w:sz w:val="16"/>
                <w:vertAlign w:val="baseline"/>
              </w:rPr>
              <w:t>nd</w:t>
            </w:r>
            <w:r>
              <w:rPr>
                <w:rFonts w:ascii="Times New Roman"/>
                <w:spacing w:val="21"/>
                <w:position w:val="8"/>
                <w:sz w:val="16"/>
                <w:vertAlign w:val="baseline"/>
              </w:rPr>
              <w:t> </w:t>
            </w:r>
            <w:r>
              <w:rPr>
                <w:rFonts w:ascii="Times New Roman"/>
                <w:sz w:val="24"/>
                <w:vertAlign w:val="baseline"/>
              </w:rPr>
              <w:t>Holder</w:t>
              <w:tab/>
            </w:r>
            <w:r>
              <w:rPr>
                <w:rFonts w:ascii="Times New Roman"/>
                <w:position w:val="2"/>
                <w:sz w:val="24"/>
                <w:vertAlign w:val="baseline"/>
              </w:rPr>
              <w:t>3</w:t>
            </w:r>
            <w:r>
              <w:rPr>
                <w:rFonts w:ascii="Times New Roman"/>
                <w:position w:val="2"/>
                <w:sz w:val="24"/>
                <w:vertAlign w:val="superscript"/>
              </w:rPr>
              <w:t>rd</w:t>
            </w:r>
            <w:r>
              <w:rPr>
                <w:rFonts w:ascii="Times New Roman"/>
                <w:spacing w:val="1"/>
                <w:position w:val="2"/>
                <w:sz w:val="24"/>
                <w:vertAlign w:val="baseline"/>
              </w:rPr>
              <w:t> </w:t>
            </w:r>
            <w:r>
              <w:rPr>
                <w:rFonts w:ascii="Times New Roman"/>
                <w:position w:val="2"/>
                <w:sz w:val="24"/>
                <w:vertAlign w:val="baseline"/>
              </w:rPr>
              <w:t>Holder</w:t>
            </w: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924" w:type="dxa"/>
            <w:gridSpan w:val="8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holder(s)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 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Records</w:t>
            </w:r>
          </w:p>
        </w:tc>
      </w:tr>
      <w:tr>
        <w:trPr>
          <w:trHeight w:val="1073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before="1"/>
              <w:ind w:left="4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46" w:lineRule="exact"/>
              <w:ind w:left="47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Phone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48" w:lineRule="exact"/>
              <w:ind w:left="4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3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8924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6"/>
              <w:ind w:left="4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Signature(s)</w:t>
            </w:r>
          </w:p>
        </w:tc>
      </w:tr>
      <w:tr>
        <w:trPr>
          <w:trHeight w:val="851" w:hRule="atLeast"/>
        </w:trPr>
        <w:tc>
          <w:tcPr>
            <w:tcW w:w="355" w:type="dxa"/>
            <w:tcBorders>
              <w:top w:val="nil"/>
              <w:bottom w:val="nil"/>
              <w:right w:val="single" w:sz="4" w:space="0" w:color="211F1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25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211F1F"/>
              <w:bottom w:val="nil"/>
              <w:right w:val="single" w:sz="4" w:space="0" w:color="211F1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252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211F1F"/>
              <w:bottom w:val="nil"/>
              <w:right w:val="single" w:sz="4" w:space="0" w:color="211F1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25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double" w:sz="1" w:space="0" w:color="21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63" w:hRule="atLeast"/>
        </w:trPr>
        <w:tc>
          <w:tcPr>
            <w:tcW w:w="8924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49"/>
              <w:ind w:left="463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verified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recorded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</w:p>
          <w:p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</w:p>
        </w:tc>
      </w:tr>
      <w:tr>
        <w:trPr>
          <w:trHeight w:val="268" w:hRule="atLeast"/>
        </w:trPr>
        <w:tc>
          <w:tcPr>
            <w:tcW w:w="254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(Signature)</w:t>
            </w:r>
          </w:p>
        </w:tc>
      </w:tr>
      <w:tr>
        <w:trPr>
          <w:trHeight w:val="265" w:hRule="atLeast"/>
        </w:trPr>
        <w:tc>
          <w:tcPr>
            <w:tcW w:w="2547" w:type="dxa"/>
            <w:gridSpan w:val="2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Place:</w:t>
            </w:r>
          </w:p>
        </w:tc>
        <w:tc>
          <w:tcPr>
            <w:tcW w:w="6377" w:type="dxa"/>
            <w:gridSpan w:val="6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</w:t>
            </w:r>
          </w:p>
        </w:tc>
      </w:tr>
      <w:tr>
        <w:trPr>
          <w:trHeight w:val="268" w:hRule="atLeast"/>
        </w:trPr>
        <w:tc>
          <w:tcPr>
            <w:tcW w:w="254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</w:tc>
      </w:tr>
      <w:tr>
        <w:trPr>
          <w:trHeight w:val="268" w:hRule="atLeast"/>
        </w:trPr>
        <w:tc>
          <w:tcPr>
            <w:tcW w:w="2547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6377" w:type="dxa"/>
            <w:gridSpan w:val="6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</w:tr>
    </w:tbl>
    <w:sectPr>
      <w:type w:val="continuous"/>
      <w:pgSz w:w="11920" w:h="16850"/>
      <w:pgMar w:top="620" w:bottom="280" w:left="13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06" w:right="101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AB7FF2-C46B-480F-BBD3-42B3F39FB98A}"/>
</file>

<file path=customXml/itemProps2.xml><?xml version="1.0" encoding="utf-8"?>
<ds:datastoreItem xmlns:ds="http://schemas.openxmlformats.org/officeDocument/2006/customXml" ds:itemID="{F72A7E88-EC17-4384-87D0-D4B013494EBB}"/>
</file>

<file path=customXml/itemProps3.xml><?xml version="1.0" encoding="utf-8"?>
<ds:datastoreItem xmlns:ds="http://schemas.openxmlformats.org/officeDocument/2006/customXml" ds:itemID="{59905045-7574-42D3-92B8-2605B78D2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Kumar</dc:creator>
  <dcterms:created xsi:type="dcterms:W3CDTF">2022-12-21T04:42:20Z</dcterms:created>
  <dcterms:modified xsi:type="dcterms:W3CDTF">2022-12-21T04:42:20Z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ContentTypeId">
    <vt:lpwstr>0x010100AB630AC191F4BD40A5CD6EAC35E3BBA0</vt:lpwstr>
  </property>
</Properties>
</file>